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842AB5" w14:textId="66ABF0BF" w:rsidR="002E3B30" w:rsidRPr="002E3B30" w:rsidRDefault="00CC6799" w:rsidP="002E3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</w:t>
      </w:r>
      <w:r w:rsidR="002E3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развитии и</w:t>
      </w:r>
      <w:r w:rsidR="002E3B30" w:rsidRPr="002E3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результатах процедур оценки регулирующего воздействия в Ленинградской области за 2020 год</w:t>
      </w:r>
    </w:p>
    <w:bookmarkEnd w:id="0"/>
    <w:p w14:paraId="20005E64" w14:textId="77777777" w:rsidR="002E3B30" w:rsidRDefault="002E3B30" w:rsidP="00E56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E13423" w14:textId="6A4D1353" w:rsidR="00FB3BBC" w:rsidRDefault="004132B1" w:rsidP="00E56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январь-</w:t>
      </w:r>
      <w:r w:rsidR="0050481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</w:t>
      </w:r>
      <w:r w:rsidRPr="00413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FB4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6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органами исполнительной власти Ленинградской области </w:t>
      </w:r>
      <w:proofErr w:type="gramStart"/>
      <w:r w:rsidR="00FB3BBC" w:rsidRPr="00FB3B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проведена</w:t>
      </w:r>
      <w:proofErr w:type="gramEnd"/>
      <w:r w:rsidR="00FB3BBC" w:rsidRPr="00FB3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Hlk37071808"/>
      <w:r w:rsidR="00CA725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ОРВ</w:t>
      </w:r>
      <w:r w:rsidR="00FB3BBC" w:rsidRPr="00FB3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</w:t>
      </w:r>
      <w:r w:rsidR="00724989">
        <w:rPr>
          <w:rFonts w:ascii="Times New Roman" w:eastAsia="Times New Roman" w:hAnsi="Times New Roman" w:cs="Times New Roman"/>
          <w:sz w:val="28"/>
          <w:szCs w:val="28"/>
          <w:lang w:eastAsia="ru-RU"/>
        </w:rPr>
        <w:t>71</w:t>
      </w:r>
      <w:r w:rsidR="00504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BBC" w:rsidRPr="005870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 нормативных правовых актов</w:t>
      </w:r>
      <w:r w:rsidR="00E56B7B" w:rsidRPr="005870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56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bookmarkEnd w:id="1"/>
    <w:p w14:paraId="1BC7A90D" w14:textId="7054BCE0" w:rsidR="00E56B7B" w:rsidRDefault="00FB3BBC" w:rsidP="00FB3B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Комитетом экономического развития и инвестиционной деятельности Ленинградской области </w:t>
      </w:r>
      <w:r w:rsidR="00E56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Уполномоченный орган) было выдано </w:t>
      </w:r>
      <w:r w:rsidR="00724989">
        <w:rPr>
          <w:rFonts w:ascii="Times New Roman" w:eastAsia="Times New Roman" w:hAnsi="Times New Roman" w:cs="Times New Roman"/>
          <w:sz w:val="28"/>
          <w:szCs w:val="28"/>
          <w:lang w:eastAsia="ru-RU"/>
        </w:rPr>
        <w:t>71</w:t>
      </w:r>
      <w:r w:rsidR="00E56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заключений, из них: </w:t>
      </w:r>
    </w:p>
    <w:p w14:paraId="0C6A0A5D" w14:textId="1C6CF8B8" w:rsidR="00E56B7B" w:rsidRDefault="00E56B7B" w:rsidP="00FB3B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D4820">
        <w:rPr>
          <w:rFonts w:ascii="Times New Roman" w:eastAsia="Times New Roman" w:hAnsi="Times New Roman" w:cs="Times New Roman"/>
          <w:sz w:val="28"/>
          <w:szCs w:val="28"/>
          <w:lang w:eastAsia="ru-RU"/>
        </w:rPr>
        <w:t>52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положительных заключений;</w:t>
      </w:r>
    </w:p>
    <w:p w14:paraId="7E668281" w14:textId="358D410B" w:rsidR="00E56B7B" w:rsidRDefault="00E56B7B" w:rsidP="00B20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D4820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B20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отрицательных заключений,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</w:t>
      </w:r>
      <w:r w:rsidR="00B205E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них на проект</w:t>
      </w:r>
      <w:r w:rsidR="00B205EB">
        <w:rPr>
          <w:rFonts w:ascii="Times New Roman" w:eastAsia="Times New Roman" w:hAnsi="Times New Roman" w:cs="Times New Roman"/>
          <w:sz w:val="28"/>
          <w:szCs w:val="28"/>
          <w:lang w:eastAsia="ru-RU"/>
        </w:rPr>
        <w:t>ы областных законов, подготовленных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05E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депутатами Ленинградской области.</w:t>
      </w:r>
    </w:p>
    <w:p w14:paraId="3361E3E0" w14:textId="6A1C2819" w:rsidR="002202D2" w:rsidRPr="002202D2" w:rsidRDefault="002202D2" w:rsidP="002202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поступивших предложений составлены и утверждены план проведения экспертизы нормативных правовых актов и план мониторинга фактического воздействия нормативных правовых актов Ленинградской области на 1 полугодие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2 полугодие 2020 года.</w:t>
      </w:r>
    </w:p>
    <w:p w14:paraId="142BE8E4" w14:textId="003A26F6" w:rsidR="00A44647" w:rsidRDefault="002202D2" w:rsidP="00CC18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Экспертиза в </w:t>
      </w:r>
      <w:r w:rsidR="00CC183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20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полугодии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 года </w:t>
      </w:r>
      <w:r w:rsidR="00CC1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проведена в отношении </w:t>
      </w:r>
      <w:r w:rsidRPr="00220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управления Ленинградской области по организации и контролю деятельности по обращению с отходами от 03.07.2017 </w:t>
      </w:r>
      <w:r w:rsidR="00A4464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20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(ред. от 02.12.2019) «Об установлении нормативов накопления твердых коммунальных отходов»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C1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02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экспертизы сделан</w:t>
      </w:r>
      <w:r w:rsidR="00A4464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20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вывод</w:t>
      </w:r>
      <w:r w:rsidR="00A4464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20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4647" w:rsidRPr="00A44647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наличии в приказе положений, способствующих возникновению необоснованных расходов субъектов предпринимательской деят</w:t>
      </w:r>
      <w:r w:rsidR="00A4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ельности и </w:t>
      </w:r>
      <w:r w:rsidR="00A44647" w:rsidRPr="00A4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необходимости </w:t>
      </w:r>
      <w:r w:rsidR="00A4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пересмотра нормативов накопления твердых коммунальных отходов. </w:t>
      </w:r>
      <w:r w:rsidR="009962D1" w:rsidRPr="009962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="009962D1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9962D1" w:rsidRPr="00996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Ленинградской области по организации и контролю деятельности по обращению с отходами от 29.04.2020 </w:t>
      </w:r>
      <w:r w:rsidR="009962D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9962D1" w:rsidRPr="00996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</w:t>
      </w:r>
      <w:r w:rsidR="00996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установлены </w:t>
      </w:r>
      <w:r w:rsidR="00CC1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новые </w:t>
      </w:r>
      <w:r w:rsidR="00996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нормативы</w:t>
      </w:r>
      <w:r w:rsidR="009962D1" w:rsidRPr="00996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накоплен</w:t>
      </w:r>
      <w:r w:rsidR="009962D1">
        <w:rPr>
          <w:rFonts w:ascii="Times New Roman" w:eastAsia="Times New Roman" w:hAnsi="Times New Roman" w:cs="Times New Roman"/>
          <w:sz w:val="28"/>
          <w:szCs w:val="28"/>
          <w:lang w:eastAsia="ru-RU"/>
        </w:rPr>
        <w:t>ия твердых коммунальных отходов.</w:t>
      </w:r>
    </w:p>
    <w:p w14:paraId="05CAC0A1" w14:textId="5DD36F12" w:rsidR="00CC183C" w:rsidRDefault="00CC183C" w:rsidP="003066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Экспертиза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C1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полугодии 2020 года проведена в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18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комитета по развитию малого, среднего бизнеса и потребительского рынка Ленинградской области от 9 сентября 2013 года № 15 «О порядке проведения конкурса «Лучшая организация поддержки предпринимательства»»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По</w:t>
      </w:r>
      <w:r w:rsidR="00306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итогам экспертизы сделан вывод об отмене приказа. </w:t>
      </w:r>
      <w:proofErr w:type="gramStart"/>
      <w:r w:rsidR="003066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утратил силу в связи с изданием п</w:t>
      </w:r>
      <w:r w:rsidR="0030663C" w:rsidRPr="0030663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</w:t>
      </w:r>
      <w:r w:rsidR="0030663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0663C" w:rsidRPr="00306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комитета по развитию малого, среднего бизнеса и потребительского рынка Ленинградской области от 01.12.2020 </w:t>
      </w:r>
      <w:r w:rsidR="0030663C">
        <w:rPr>
          <w:rFonts w:ascii="Times New Roman" w:eastAsia="Times New Roman" w:hAnsi="Times New Roman" w:cs="Times New Roman"/>
          <w:sz w:val="28"/>
          <w:szCs w:val="28"/>
          <w:lang w:eastAsia="ru-RU"/>
        </w:rPr>
        <w:t>№ 34 «</w:t>
      </w:r>
      <w:r w:rsidR="0030663C" w:rsidRPr="0030663C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признании утратившим силу приказа комитета по развитию малого, среднего бизнеса и потребительского рынка Ленинградской област</w:t>
      </w:r>
      <w:r w:rsidR="0030663C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 9 сентября 2013 года N 15 «О порядке проведения конкурса «</w:t>
      </w:r>
      <w:r w:rsidR="0030663C" w:rsidRPr="0030663C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Лучшая организаци</w:t>
      </w:r>
      <w:r w:rsidR="0030663C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поддержки предпринимательства».</w:t>
      </w:r>
      <w:proofErr w:type="gramEnd"/>
    </w:p>
    <w:p w14:paraId="52C64A9A" w14:textId="56BE36C9" w:rsidR="00CC183C" w:rsidRDefault="00CC183C" w:rsidP="002202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фактического воздействия </w:t>
      </w:r>
      <w:r w:rsidRPr="00CC1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30663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C1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полугодии 2020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проведена в отношении </w:t>
      </w:r>
      <w:r w:rsidR="0030663C" w:rsidRPr="003066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Правительства Ленинградской области от 06.03.2019 года № 92 «О внесении изменений в постановление Правительства Ленинградской области от 29 декабря  2012 года № 463 «О государственной программе Ленинградской области «Развитие сельского хозяйства Ленинградской области»</w:t>
      </w:r>
      <w:r w:rsidR="00306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результатам оценки фактического воздействия сделан вывод о </w:t>
      </w:r>
      <w:r w:rsidR="006C27F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достижении ключевых показателей, установленных в период ОРВ.</w:t>
      </w:r>
    </w:p>
    <w:p w14:paraId="04F28F36" w14:textId="3FFF83B8" w:rsidR="00F76080" w:rsidRDefault="00F76080" w:rsidP="00413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Органами местного самоуправления Ленинградской области была проведена </w:t>
      </w:r>
      <w:r w:rsidR="00CA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ОРВ </w:t>
      </w:r>
      <w:r w:rsidRPr="00F76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</w:t>
      </w:r>
      <w:r w:rsidR="002B2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101 </w:t>
      </w:r>
      <w:r w:rsidRPr="00F760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 муниципальных   нормативных правовых актов</w:t>
      </w:r>
      <w:r w:rsidR="00051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экспертиза в отношении </w:t>
      </w:r>
      <w:r w:rsidR="002B2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</w:t>
      </w:r>
      <w:r w:rsidR="00051B9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нормативных правовых актов</w:t>
      </w:r>
      <w:r w:rsidRPr="00F760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678327" w14:textId="77777777" w:rsidR="00CA7255" w:rsidRDefault="00CA7255" w:rsidP="00DA33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Уполномоченным органом в</w:t>
      </w:r>
      <w:r w:rsidR="000F7540" w:rsidRPr="000F7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несены </w:t>
      </w:r>
      <w:r w:rsidR="00DA3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нормативные правовые акты в сфере ОРВ:</w:t>
      </w:r>
    </w:p>
    <w:p w14:paraId="41453309" w14:textId="00B51613" w:rsidR="00CA7255" w:rsidRDefault="00CA7255" w:rsidP="00CA7255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330F" w:rsidRPr="00CA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от 22 июня 2020 г. №433 «О внесении изменений в постановление Правительства Ленинградской области от 23 апреля 2015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№124;</w:t>
      </w:r>
      <w:r w:rsidRPr="00CA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349D5D6" w14:textId="1E9D023E" w:rsidR="000F7540" w:rsidRPr="00CA7255" w:rsidRDefault="00CA7255" w:rsidP="00CA7255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7540" w:rsidRPr="00CA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комитета экономического развития и инвестиционной деятельности Ленинградской области от 13.08.2020 </w:t>
      </w:r>
      <w:r w:rsidR="00DA330F" w:rsidRPr="00CA7255">
        <w:rPr>
          <w:rFonts w:ascii="Times New Roman" w:eastAsia="Times New Roman" w:hAnsi="Times New Roman" w:cs="Times New Roman"/>
          <w:sz w:val="28"/>
          <w:szCs w:val="28"/>
          <w:lang w:eastAsia="ru-RU"/>
        </w:rPr>
        <w:t>№30</w:t>
      </w:r>
      <w:r w:rsidR="000F7540" w:rsidRPr="00CA72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9D1B47" w14:textId="294786F4" w:rsidR="000F7540" w:rsidRPr="000F7540" w:rsidRDefault="00DA330F" w:rsidP="000F7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новым п</w:t>
      </w:r>
      <w:r w:rsidR="000F7540" w:rsidRPr="000F7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орядком </w:t>
      </w:r>
      <w:r w:rsidRPr="00DA3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</w:t>
      </w:r>
      <w:r w:rsidR="00CA725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ОРВ</w:t>
      </w:r>
      <w:r w:rsidR="000F7540" w:rsidRPr="000F7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предусмотрено, что органы исполнительной власти Ленинградской области, осуществляющие в пределах предоставленных полномочий функции по выработке государственной политики и нормативно-правовому регулированию в соответствующих сферах общественных отношений (далее - регулирующий орган) осуществляют согласование необходимости проведения процедуры ОРВ проектов приказов органов исполнительной власти Ленинградской области с </w:t>
      </w:r>
      <w:r w:rsidR="00CA7255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 органом</w:t>
      </w:r>
      <w:r w:rsidR="000F7540" w:rsidRPr="000F7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в случае  необходимости проводят ОРВ проектов приказов до</w:t>
      </w:r>
      <w:proofErr w:type="gramEnd"/>
      <w:r w:rsidR="000F7540" w:rsidRPr="000F7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принятия (издания).</w:t>
      </w:r>
    </w:p>
    <w:p w14:paraId="600E99CF" w14:textId="43EE4F01" w:rsidR="000F7540" w:rsidRPr="000F7540" w:rsidRDefault="00DA330F" w:rsidP="00DA33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Новым порядком предусмотрена необходимость </w:t>
      </w:r>
      <w:r w:rsidR="000F7540" w:rsidRPr="000F754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уведомлять  о публичном обсуждении ОРВ проекта акта организации, осуществляющие хозяйственную деятельность в соответствующе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сфере правового регулирования, а также </w:t>
      </w:r>
      <w:r w:rsidR="000F7540" w:rsidRPr="000F75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0F7540" w:rsidRPr="000F7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круглые столы с участниками процедуры ОРВ в случае высокой степени регулирующего воздействия.</w:t>
      </w:r>
    </w:p>
    <w:p w14:paraId="2B2F7563" w14:textId="709441D1" w:rsidR="000F7540" w:rsidRPr="000F7540" w:rsidRDefault="000F7540" w:rsidP="000F7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предотвращения формального проведения ОРВ со стороны регулирующего органа  </w:t>
      </w:r>
      <w:r w:rsidR="00CA725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F7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орядком </w:t>
      </w:r>
      <w:r w:rsidR="00DA330F" w:rsidRPr="00DA3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</w:t>
      </w:r>
      <w:r w:rsidR="00CA725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ОРВ</w:t>
      </w:r>
      <w:r w:rsidR="00DA330F" w:rsidRPr="00DA3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75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предусмотрено направление в Уполномоченный орган подтверждения уведомления о публичном обсуждении проекта акта в адрес заинтересованных лиц.</w:t>
      </w:r>
    </w:p>
    <w:p w14:paraId="4D2B7CC2" w14:textId="77777777" w:rsidR="000F7540" w:rsidRPr="000F7540" w:rsidRDefault="000F7540" w:rsidP="000F7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4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предусмотрен порядок устранения разногласий в случаях несогласия регулирующего органа с выводами, содержащимися в заключении об ОРВ проекта акта, заключении об оценке фактического воздействия нормативного правового акта, заключении об экспертизе нормативного правового акта.</w:t>
      </w:r>
    </w:p>
    <w:p w14:paraId="7082EA4F" w14:textId="02ADE34B" w:rsidR="00E56B7B" w:rsidRDefault="000F7540" w:rsidP="00CA72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дополнен обязанностью Уполномоченного органа </w:t>
      </w:r>
      <w:proofErr w:type="gramStart"/>
      <w:r w:rsidRPr="000F754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извещать</w:t>
      </w:r>
      <w:proofErr w:type="gramEnd"/>
      <w:r w:rsidRPr="000F7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результатах процедур ОРВ  органы, организации и лица, принимавшие участие в публичных обсуждениях нормативного правового акта.</w:t>
      </w:r>
    </w:p>
    <w:p w14:paraId="2C8945ED" w14:textId="47334A9D" w:rsidR="00E56B7B" w:rsidRDefault="002B22F9" w:rsidP="00FB3B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2F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оценке регулирующего воздействия в Ленинградской области публикуется на едином региональном портале regulation.lenreg.ru.</w:t>
      </w:r>
    </w:p>
    <w:p w14:paraId="0F47E74F" w14:textId="69224DF5" w:rsidR="00CA7255" w:rsidRPr="00CA7255" w:rsidRDefault="00CA7255" w:rsidP="00CA72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Практические примеры проведения ОРВ в Ленинградской области опубликованы в разделе «Лучшие практики ОРВ» на портале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orv</w:t>
      </w:r>
      <w:proofErr w:type="spellEnd"/>
      <w:r w:rsidRPr="00CA72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gov</w:t>
      </w:r>
      <w:proofErr w:type="spellEnd"/>
      <w:r w:rsidRPr="00CA72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14:paraId="64159AC6" w14:textId="65AFB5AC" w:rsidR="00CA7255" w:rsidRPr="00CA7255" w:rsidRDefault="00CA7255" w:rsidP="00CA72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рейтинга </w:t>
      </w:r>
      <w:r w:rsidRPr="00CA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качества проведения </w:t>
      </w:r>
      <w:r w:rsidR="0054738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ОРВ</w:t>
      </w:r>
      <w:r w:rsidRPr="00CA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субъектах РФ</w:t>
      </w:r>
      <w:r w:rsidR="00547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2020 год  Ленинградская область входит в число регионов с «хорошим» качеством проведения </w:t>
      </w:r>
      <w:r w:rsidR="00453A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ОРВ.</w:t>
      </w:r>
    </w:p>
    <w:p w14:paraId="4397BD68" w14:textId="77777777" w:rsidR="00FD068E" w:rsidRDefault="008702E9"/>
    <w:sectPr w:rsidR="00FD068E" w:rsidSect="003E45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19A955" w14:textId="77777777" w:rsidR="008702E9" w:rsidRDefault="008702E9">
      <w:pPr>
        <w:spacing w:after="0" w:line="240" w:lineRule="auto"/>
      </w:pPr>
      <w:r>
        <w:separator/>
      </w:r>
    </w:p>
  </w:endnote>
  <w:endnote w:type="continuationSeparator" w:id="0">
    <w:p w14:paraId="09FDCCD5" w14:textId="77777777" w:rsidR="008702E9" w:rsidRDefault="00870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89C60" w14:textId="77777777" w:rsidR="002A6CE0" w:rsidRDefault="008702E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DD5655" w14:textId="77777777" w:rsidR="002A6CE0" w:rsidRDefault="008702E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0160D7" w14:textId="77777777" w:rsidR="002A6CE0" w:rsidRDefault="008702E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5CF666" w14:textId="77777777" w:rsidR="008702E9" w:rsidRDefault="008702E9">
      <w:pPr>
        <w:spacing w:after="0" w:line="240" w:lineRule="auto"/>
      </w:pPr>
      <w:r>
        <w:separator/>
      </w:r>
    </w:p>
  </w:footnote>
  <w:footnote w:type="continuationSeparator" w:id="0">
    <w:p w14:paraId="658D8B32" w14:textId="77777777" w:rsidR="008702E9" w:rsidRDefault="008702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1DE0DA" w14:textId="77777777" w:rsidR="002A6CE0" w:rsidRDefault="00FB3BBC" w:rsidP="00A328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14</w:t>
    </w:r>
    <w:r>
      <w:rPr>
        <w:rStyle w:val="a5"/>
      </w:rPr>
      <w:fldChar w:fldCharType="end"/>
    </w:r>
  </w:p>
  <w:p w14:paraId="2D48033B" w14:textId="77777777" w:rsidR="002A6CE0" w:rsidRDefault="008702E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F4779F" w14:textId="77777777" w:rsidR="002A6CE0" w:rsidRDefault="00FB3BBC" w:rsidP="00A328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C6799">
      <w:rPr>
        <w:rStyle w:val="a5"/>
        <w:noProof/>
      </w:rPr>
      <w:t>2</w:t>
    </w:r>
    <w:r>
      <w:rPr>
        <w:rStyle w:val="a5"/>
      </w:rPr>
      <w:fldChar w:fldCharType="end"/>
    </w:r>
  </w:p>
  <w:p w14:paraId="239DD246" w14:textId="77777777" w:rsidR="002A6CE0" w:rsidRDefault="008702E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684133" w14:textId="77777777" w:rsidR="002A6CE0" w:rsidRDefault="008702E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D003D"/>
    <w:multiLevelType w:val="hybridMultilevel"/>
    <w:tmpl w:val="20EA3954"/>
    <w:lvl w:ilvl="0" w:tplc="723A87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BBC"/>
    <w:rsid w:val="00051B91"/>
    <w:rsid w:val="00082F5A"/>
    <w:rsid w:val="000F7540"/>
    <w:rsid w:val="002202D2"/>
    <w:rsid w:val="002220D6"/>
    <w:rsid w:val="00250509"/>
    <w:rsid w:val="00257823"/>
    <w:rsid w:val="0026434D"/>
    <w:rsid w:val="002B22F9"/>
    <w:rsid w:val="002C2028"/>
    <w:rsid w:val="002E3B30"/>
    <w:rsid w:val="0030663C"/>
    <w:rsid w:val="004132B1"/>
    <w:rsid w:val="00430D24"/>
    <w:rsid w:val="00453A73"/>
    <w:rsid w:val="00504810"/>
    <w:rsid w:val="00525D19"/>
    <w:rsid w:val="00547387"/>
    <w:rsid w:val="00566EB7"/>
    <w:rsid w:val="00587022"/>
    <w:rsid w:val="005D38D4"/>
    <w:rsid w:val="005F16C2"/>
    <w:rsid w:val="006B4BC2"/>
    <w:rsid w:val="006B69AF"/>
    <w:rsid w:val="006C27F8"/>
    <w:rsid w:val="006D4820"/>
    <w:rsid w:val="00724989"/>
    <w:rsid w:val="00740E0D"/>
    <w:rsid w:val="007608C5"/>
    <w:rsid w:val="00767F3D"/>
    <w:rsid w:val="00822552"/>
    <w:rsid w:val="008702E9"/>
    <w:rsid w:val="009962D1"/>
    <w:rsid w:val="009E41B9"/>
    <w:rsid w:val="00A01CAD"/>
    <w:rsid w:val="00A44647"/>
    <w:rsid w:val="00B205EB"/>
    <w:rsid w:val="00B4024F"/>
    <w:rsid w:val="00B827A9"/>
    <w:rsid w:val="00C009E5"/>
    <w:rsid w:val="00C37E9A"/>
    <w:rsid w:val="00CA7255"/>
    <w:rsid w:val="00CC183C"/>
    <w:rsid w:val="00CC6799"/>
    <w:rsid w:val="00DA330F"/>
    <w:rsid w:val="00DA36F7"/>
    <w:rsid w:val="00DD4A65"/>
    <w:rsid w:val="00E56B7B"/>
    <w:rsid w:val="00F309AE"/>
    <w:rsid w:val="00F76080"/>
    <w:rsid w:val="00FB3BBC"/>
    <w:rsid w:val="00FB4B9A"/>
    <w:rsid w:val="00FE2D66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CC1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B3B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FB3B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B3BBC"/>
  </w:style>
  <w:style w:type="paragraph" w:styleId="a6">
    <w:name w:val="footer"/>
    <w:basedOn w:val="a"/>
    <w:link w:val="a7"/>
    <w:uiPriority w:val="99"/>
    <w:unhideWhenUsed/>
    <w:rsid w:val="00FB3B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FB3B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CA72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B3B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FB3B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B3BBC"/>
  </w:style>
  <w:style w:type="paragraph" w:styleId="a6">
    <w:name w:val="footer"/>
    <w:basedOn w:val="a"/>
    <w:link w:val="a7"/>
    <w:uiPriority w:val="99"/>
    <w:unhideWhenUsed/>
    <w:rsid w:val="00FB3B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FB3B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CA72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 Конинина</dc:creator>
  <cp:lastModifiedBy>Ирина Сергеевна Кривопуст</cp:lastModifiedBy>
  <cp:revision>2</cp:revision>
  <cp:lastPrinted>2021-04-09T11:01:00Z</cp:lastPrinted>
  <dcterms:created xsi:type="dcterms:W3CDTF">2021-11-25T11:23:00Z</dcterms:created>
  <dcterms:modified xsi:type="dcterms:W3CDTF">2021-11-25T11:23:00Z</dcterms:modified>
</cp:coreProperties>
</file>