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00C" w:rsidRPr="00E93351" w:rsidRDefault="0063500C" w:rsidP="0063500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3351">
        <w:rPr>
          <w:rFonts w:ascii="Times New Roman" w:hAnsi="Times New Roman" w:cs="Times New Roman"/>
          <w:b/>
          <w:sz w:val="26"/>
          <w:szCs w:val="26"/>
        </w:rPr>
        <w:t>Итоги проведения процедур ОРВ в Ленинградской области</w:t>
      </w:r>
    </w:p>
    <w:p w:rsidR="0063500C" w:rsidRDefault="0063500C" w:rsidP="0063500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3351">
        <w:rPr>
          <w:rFonts w:ascii="Times New Roman" w:hAnsi="Times New Roman" w:cs="Times New Roman"/>
          <w:b/>
          <w:sz w:val="26"/>
          <w:szCs w:val="26"/>
        </w:rPr>
        <w:t xml:space="preserve"> за 1 полугодие 202</w:t>
      </w:r>
      <w:r w:rsidR="00170E76">
        <w:rPr>
          <w:rFonts w:ascii="Times New Roman" w:hAnsi="Times New Roman" w:cs="Times New Roman"/>
          <w:b/>
          <w:sz w:val="26"/>
          <w:szCs w:val="26"/>
        </w:rPr>
        <w:t>6</w:t>
      </w:r>
      <w:r w:rsidRPr="00E93351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63500C" w:rsidRPr="00E93351" w:rsidRDefault="0063500C" w:rsidP="0063500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500C" w:rsidRDefault="0063500C" w:rsidP="0063500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отчетном периоде</w:t>
      </w:r>
      <w:r w:rsidRPr="00E93351">
        <w:rPr>
          <w:rFonts w:ascii="Times New Roman" w:hAnsi="Times New Roman" w:cs="Times New Roman"/>
          <w:sz w:val="26"/>
          <w:szCs w:val="26"/>
        </w:rPr>
        <w:t xml:space="preserve"> Комитетом экономического развития и инвестиционной деятельности Ленинградской области (далее - Уполномоченный орган) подготовлено </w:t>
      </w:r>
      <w:r w:rsidR="00170E76">
        <w:rPr>
          <w:rFonts w:ascii="Times New Roman" w:hAnsi="Times New Roman" w:cs="Times New Roman"/>
          <w:b/>
          <w:sz w:val="26"/>
          <w:szCs w:val="26"/>
        </w:rPr>
        <w:t>32</w:t>
      </w:r>
      <w:r w:rsidRPr="00E93351">
        <w:rPr>
          <w:rFonts w:ascii="Times New Roman" w:hAnsi="Times New Roman" w:cs="Times New Roman"/>
          <w:sz w:val="26"/>
          <w:szCs w:val="26"/>
        </w:rPr>
        <w:t xml:space="preserve"> заключени</w:t>
      </w:r>
      <w:r w:rsidR="00170E76">
        <w:rPr>
          <w:rFonts w:ascii="Times New Roman" w:hAnsi="Times New Roman" w:cs="Times New Roman"/>
          <w:sz w:val="26"/>
          <w:szCs w:val="26"/>
        </w:rPr>
        <w:t>я</w:t>
      </w:r>
      <w:r w:rsidRPr="00E93351">
        <w:rPr>
          <w:rFonts w:ascii="Times New Roman" w:hAnsi="Times New Roman" w:cs="Times New Roman"/>
          <w:sz w:val="26"/>
          <w:szCs w:val="26"/>
        </w:rPr>
        <w:t xml:space="preserve"> об ОРВ, в том числе </w:t>
      </w:r>
      <w:r w:rsidRPr="002555B1">
        <w:rPr>
          <w:rFonts w:ascii="Times New Roman" w:hAnsi="Times New Roman" w:cs="Times New Roman"/>
          <w:b/>
          <w:sz w:val="26"/>
          <w:szCs w:val="26"/>
        </w:rPr>
        <w:t>1</w:t>
      </w:r>
      <w:r w:rsidR="00170E76">
        <w:rPr>
          <w:rFonts w:ascii="Times New Roman" w:hAnsi="Times New Roman" w:cs="Times New Roman"/>
          <w:b/>
          <w:sz w:val="26"/>
          <w:szCs w:val="26"/>
        </w:rPr>
        <w:t>1</w:t>
      </w:r>
      <w:r w:rsidRPr="002555B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93351">
        <w:rPr>
          <w:rFonts w:ascii="Times New Roman" w:hAnsi="Times New Roman" w:cs="Times New Roman"/>
          <w:sz w:val="26"/>
          <w:szCs w:val="26"/>
        </w:rPr>
        <w:t>отрицательных</w:t>
      </w:r>
      <w:r w:rsidR="00C266F8">
        <w:rPr>
          <w:rFonts w:ascii="Times New Roman" w:hAnsi="Times New Roman" w:cs="Times New Roman"/>
          <w:sz w:val="26"/>
          <w:szCs w:val="26"/>
        </w:rPr>
        <w:t>.</w:t>
      </w:r>
    </w:p>
    <w:p w:rsidR="00C266F8" w:rsidRDefault="00374645" w:rsidP="0063500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Количество проектов нормативных правовых актов</w:t>
      </w:r>
      <w:r w:rsidR="00C266F8" w:rsidRPr="00C266F8">
        <w:rPr>
          <w:rFonts w:ascii="Times New Roman" w:hAnsi="Times New Roman" w:cs="Times New Roman"/>
          <w:sz w:val="26"/>
          <w:szCs w:val="26"/>
        </w:rPr>
        <w:t>, направленных для проведения ОРВ в Уполномоченный орган, за 1 полугодие 2026 года (32) по сравнению с аналогичным периодом 2025 года (28) незначительно выросло.</w:t>
      </w:r>
    </w:p>
    <w:p w:rsidR="00C266F8" w:rsidRDefault="00C266F8" w:rsidP="00C266F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 11 отрицательных заключений регулирующими органами было учитано – </w:t>
      </w:r>
      <w:r w:rsidRPr="00C266F8">
        <w:rPr>
          <w:rFonts w:ascii="Times New Roman" w:hAnsi="Times New Roman" w:cs="Times New Roman"/>
          <w:b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7F43D4" w:rsidRPr="007F43D4">
        <w:rPr>
          <w:rFonts w:ascii="Times New Roman" w:hAnsi="Times New Roman" w:cs="Times New Roman"/>
          <w:sz w:val="26"/>
          <w:szCs w:val="26"/>
        </w:rPr>
        <w:t xml:space="preserve">Регулирование проектов </w:t>
      </w:r>
      <w:r w:rsidR="007F43D4">
        <w:rPr>
          <w:rFonts w:ascii="Times New Roman" w:hAnsi="Times New Roman" w:cs="Times New Roman"/>
          <w:sz w:val="26"/>
          <w:szCs w:val="26"/>
        </w:rPr>
        <w:t>нормативных правовых актов</w:t>
      </w:r>
      <w:r w:rsidR="007F43D4" w:rsidRPr="007F43D4">
        <w:rPr>
          <w:rFonts w:ascii="Times New Roman" w:hAnsi="Times New Roman" w:cs="Times New Roman"/>
          <w:sz w:val="26"/>
          <w:szCs w:val="26"/>
        </w:rPr>
        <w:t xml:space="preserve"> было направлено на</w:t>
      </w:r>
      <w:r w:rsidR="00470D9D">
        <w:rPr>
          <w:rFonts w:ascii="Times New Roman" w:hAnsi="Times New Roman" w:cs="Times New Roman"/>
          <w:sz w:val="26"/>
          <w:szCs w:val="26"/>
        </w:rPr>
        <w:t xml:space="preserve"> различные с</w:t>
      </w:r>
      <w:r w:rsidR="007F43D4">
        <w:rPr>
          <w:rFonts w:ascii="Times New Roman" w:hAnsi="Times New Roman" w:cs="Times New Roman"/>
          <w:sz w:val="26"/>
          <w:szCs w:val="26"/>
        </w:rPr>
        <w:t xml:space="preserve">феры </w:t>
      </w:r>
      <w:r w:rsidR="00470D9D">
        <w:rPr>
          <w:rFonts w:ascii="Times New Roman" w:hAnsi="Times New Roman" w:cs="Times New Roman"/>
          <w:sz w:val="26"/>
          <w:szCs w:val="26"/>
        </w:rPr>
        <w:t>деятельности: сельское хозяйство</w:t>
      </w:r>
      <w:r w:rsidR="007F43D4">
        <w:rPr>
          <w:rFonts w:ascii="Times New Roman" w:hAnsi="Times New Roman" w:cs="Times New Roman"/>
          <w:sz w:val="26"/>
          <w:szCs w:val="26"/>
        </w:rPr>
        <w:t xml:space="preserve">, </w:t>
      </w:r>
      <w:r w:rsidR="00470D9D">
        <w:rPr>
          <w:rFonts w:ascii="Times New Roman" w:hAnsi="Times New Roman" w:cs="Times New Roman"/>
          <w:sz w:val="26"/>
          <w:szCs w:val="26"/>
        </w:rPr>
        <w:t>малое и среднее предпринимательство, топливно-энергетический комплекс, транспорт и здравоохранение.</w:t>
      </w:r>
    </w:p>
    <w:p w:rsidR="005C407A" w:rsidRPr="00C266F8" w:rsidRDefault="0063500C" w:rsidP="00C266F8">
      <w:pPr>
        <w:spacing w:after="0"/>
        <w:ind w:firstLine="709"/>
        <w:jc w:val="both"/>
        <w:rPr>
          <w:rFonts w:ascii="Times New Roman" w:hAnsi="Times New Roman" w:cs="Times New Roman"/>
          <w:color w:val="0563C1" w:themeColor="hyperlink"/>
          <w:sz w:val="26"/>
          <w:szCs w:val="26"/>
          <w:u w:val="single"/>
        </w:rPr>
      </w:pPr>
      <w:r w:rsidRPr="00E93351">
        <w:rPr>
          <w:rFonts w:ascii="Times New Roman" w:hAnsi="Times New Roman" w:cs="Times New Roman"/>
          <w:sz w:val="26"/>
          <w:szCs w:val="26"/>
        </w:rPr>
        <w:t>Во исполнение утвержденного Уполномоченным органом плана проведения экспертизы на первое полугодие 202</w:t>
      </w:r>
      <w:r w:rsidR="00170E76">
        <w:rPr>
          <w:rFonts w:ascii="Times New Roman" w:hAnsi="Times New Roman" w:cs="Times New Roman"/>
          <w:sz w:val="26"/>
          <w:szCs w:val="26"/>
        </w:rPr>
        <w:t>6</w:t>
      </w:r>
      <w:r w:rsidRPr="00E93351">
        <w:rPr>
          <w:rFonts w:ascii="Times New Roman" w:hAnsi="Times New Roman" w:cs="Times New Roman"/>
          <w:sz w:val="26"/>
          <w:szCs w:val="26"/>
        </w:rPr>
        <w:t xml:space="preserve"> года проведена экспертиза </w:t>
      </w:r>
      <w:r w:rsidR="00170E76">
        <w:rPr>
          <w:rFonts w:ascii="Times New Roman" w:hAnsi="Times New Roman" w:cs="Times New Roman"/>
          <w:sz w:val="26"/>
          <w:szCs w:val="26"/>
        </w:rPr>
        <w:t>п</w:t>
      </w:r>
      <w:r w:rsidR="00170E76" w:rsidRPr="00170E76">
        <w:rPr>
          <w:rFonts w:ascii="Times New Roman" w:hAnsi="Times New Roman" w:cs="Times New Roman"/>
          <w:sz w:val="26"/>
          <w:szCs w:val="26"/>
        </w:rPr>
        <w:t>риказ</w:t>
      </w:r>
      <w:r w:rsidR="009C143D">
        <w:rPr>
          <w:rFonts w:ascii="Times New Roman" w:hAnsi="Times New Roman" w:cs="Times New Roman"/>
          <w:sz w:val="26"/>
          <w:szCs w:val="26"/>
        </w:rPr>
        <w:t>а к</w:t>
      </w:r>
      <w:r w:rsidR="00170E76" w:rsidRPr="00170E76">
        <w:rPr>
          <w:rFonts w:ascii="Times New Roman" w:hAnsi="Times New Roman" w:cs="Times New Roman"/>
          <w:sz w:val="26"/>
          <w:szCs w:val="26"/>
        </w:rPr>
        <w:t>омитета по развитию малого, среднего бизнеса и потребительского рынка Ленинградской области от 17.03.2025 № 6-п (ред. от 22.01.2026) «Об утверждении Порядка осуществления проверок соблюдения получателями субсидий порядка и условий предоставления субсидий, в том числе в части достижения результатов предоставления субсидий, выполнения обязательств по соглашениям (договорам) о предоставлении субсидий»</w:t>
      </w:r>
      <w:r w:rsidR="005C407A">
        <w:rPr>
          <w:rFonts w:ascii="Times New Roman" w:hAnsi="Times New Roman" w:cs="Times New Roman"/>
          <w:sz w:val="26"/>
          <w:szCs w:val="26"/>
        </w:rPr>
        <w:t xml:space="preserve"> (далее – Приказ)</w:t>
      </w:r>
      <w:r w:rsidRPr="00E93351">
        <w:rPr>
          <w:rFonts w:ascii="Times New Roman" w:hAnsi="Times New Roman" w:cs="Times New Roman"/>
          <w:sz w:val="26"/>
          <w:szCs w:val="26"/>
        </w:rPr>
        <w:t xml:space="preserve">. С материалами экспертизы можно ознакомиться, перейдя по ссылке </w:t>
      </w:r>
      <w:hyperlink r:id="rId5" w:history="1">
        <w:r w:rsidR="005C407A" w:rsidRPr="001F2BB0">
          <w:rPr>
            <w:rStyle w:val="a3"/>
            <w:rFonts w:ascii="Times New Roman" w:hAnsi="Times New Roman" w:cs="Times New Roman"/>
            <w:sz w:val="26"/>
            <w:szCs w:val="26"/>
          </w:rPr>
          <w:t>https://regulation.lenreg.ru/projects#npa=13300</w:t>
        </w:r>
      </w:hyperlink>
      <w:r w:rsidR="00C266F8">
        <w:rPr>
          <w:rStyle w:val="a3"/>
          <w:rFonts w:ascii="Times New Roman" w:hAnsi="Times New Roman" w:cs="Times New Roman"/>
          <w:sz w:val="26"/>
          <w:szCs w:val="26"/>
        </w:rPr>
        <w:t>.</w:t>
      </w:r>
      <w:r w:rsidR="00C266F8">
        <w:rPr>
          <w:rStyle w:val="a3"/>
          <w:rFonts w:ascii="Times New Roman" w:hAnsi="Times New Roman" w:cs="Times New Roman"/>
          <w:sz w:val="26"/>
          <w:szCs w:val="26"/>
          <w:u w:val="none"/>
        </w:rPr>
        <w:t xml:space="preserve"> </w:t>
      </w:r>
      <w:r w:rsidR="005C407A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По итогам проведения экспертизы </w:t>
      </w:r>
      <w:r w:rsidR="00C266F8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Приказа </w:t>
      </w:r>
      <w:r w:rsidR="000D7B3C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Уполномоченным органом выявлены</w:t>
      </w:r>
      <w:r w:rsidR="005C407A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0D7B3C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положения, необоснованно затрудняющие</w:t>
      </w:r>
      <w:r w:rsidR="005C407A" w:rsidRPr="005C407A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осуществление предпринимательской и инвестиционной деятельности, </w:t>
      </w:r>
      <w:r w:rsidR="00DC0C2B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подготовлены </w:t>
      </w:r>
      <w:r w:rsidR="00DC0C2B" w:rsidRPr="005C407A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предложения</w:t>
      </w:r>
      <w:r w:rsidR="005C407A" w:rsidRPr="005C407A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по внесению изменений в </w:t>
      </w:r>
      <w:r w:rsidR="000D7B3C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Приказ</w:t>
      </w:r>
      <w:r w:rsidR="005C407A" w:rsidRPr="005C407A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</w:p>
    <w:p w:rsidR="00C266F8" w:rsidRDefault="0063500C" w:rsidP="00C266F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3351">
        <w:rPr>
          <w:rFonts w:ascii="Times New Roman" w:hAnsi="Times New Roman" w:cs="Times New Roman"/>
          <w:sz w:val="26"/>
          <w:szCs w:val="26"/>
        </w:rPr>
        <w:t>Во исполнение утвержденного Уполномоченным органом плана проведения оценки применения обязательных требований на первое полугодие 202</w:t>
      </w:r>
      <w:r w:rsidR="009C143D">
        <w:rPr>
          <w:rFonts w:ascii="Times New Roman" w:hAnsi="Times New Roman" w:cs="Times New Roman"/>
          <w:sz w:val="26"/>
          <w:szCs w:val="26"/>
        </w:rPr>
        <w:t>6</w:t>
      </w:r>
      <w:r w:rsidRPr="00E93351">
        <w:rPr>
          <w:rFonts w:ascii="Times New Roman" w:hAnsi="Times New Roman" w:cs="Times New Roman"/>
          <w:sz w:val="26"/>
          <w:szCs w:val="26"/>
        </w:rPr>
        <w:t xml:space="preserve"> года проведена процедура оценки применения обязательны</w:t>
      </w:r>
      <w:r>
        <w:rPr>
          <w:rFonts w:ascii="Times New Roman" w:hAnsi="Times New Roman" w:cs="Times New Roman"/>
          <w:sz w:val="26"/>
          <w:szCs w:val="26"/>
        </w:rPr>
        <w:t xml:space="preserve">х требований в отношении </w:t>
      </w:r>
      <w:r w:rsidR="009C143D">
        <w:rPr>
          <w:rFonts w:ascii="Times New Roman" w:hAnsi="Times New Roman" w:cs="Times New Roman"/>
          <w:b/>
          <w:sz w:val="26"/>
          <w:szCs w:val="26"/>
        </w:rPr>
        <w:t>3</w:t>
      </w:r>
      <w:r w:rsidR="00C266F8">
        <w:rPr>
          <w:rFonts w:ascii="Times New Roman" w:hAnsi="Times New Roman" w:cs="Times New Roman"/>
          <w:sz w:val="26"/>
          <w:szCs w:val="26"/>
        </w:rPr>
        <w:t xml:space="preserve"> нормативных правовых актов, из них по </w:t>
      </w:r>
      <w:r w:rsidR="00C266F8" w:rsidRPr="00C266F8">
        <w:rPr>
          <w:rFonts w:ascii="Times New Roman" w:hAnsi="Times New Roman" w:cs="Times New Roman"/>
          <w:b/>
          <w:sz w:val="26"/>
          <w:szCs w:val="26"/>
        </w:rPr>
        <w:t>2</w:t>
      </w:r>
      <w:r w:rsidR="00C266F8">
        <w:rPr>
          <w:rFonts w:ascii="Times New Roman" w:hAnsi="Times New Roman" w:cs="Times New Roman"/>
          <w:sz w:val="26"/>
          <w:szCs w:val="26"/>
        </w:rPr>
        <w:t xml:space="preserve"> – подготовлены отрицательные заключения.</w:t>
      </w:r>
    </w:p>
    <w:p w:rsidR="00985FB1" w:rsidRDefault="004061DB" w:rsidP="00D96CB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63500C" w:rsidRPr="00E93351">
        <w:rPr>
          <w:rFonts w:ascii="Times New Roman" w:hAnsi="Times New Roman" w:cs="Times New Roman"/>
          <w:sz w:val="26"/>
          <w:szCs w:val="26"/>
        </w:rPr>
        <w:t xml:space="preserve"> отчетном периоде </w:t>
      </w:r>
      <w:r w:rsidR="00985FB1">
        <w:rPr>
          <w:rFonts w:ascii="Times New Roman" w:hAnsi="Times New Roman" w:cs="Times New Roman"/>
          <w:sz w:val="26"/>
          <w:szCs w:val="26"/>
        </w:rPr>
        <w:t>проведено 2 мероприятия, направленные на повышение качества проведения процедур ОРВ:</w:t>
      </w:r>
    </w:p>
    <w:p w:rsidR="0063500C" w:rsidRDefault="00985FB1" w:rsidP="00D96CB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3500C" w:rsidRPr="00E93351">
        <w:rPr>
          <w:rFonts w:ascii="Times New Roman" w:hAnsi="Times New Roman" w:cs="Times New Roman"/>
          <w:sz w:val="26"/>
          <w:szCs w:val="26"/>
        </w:rPr>
        <w:t xml:space="preserve"> </w:t>
      </w:r>
      <w:r w:rsidR="0063500C">
        <w:rPr>
          <w:rFonts w:ascii="Times New Roman" w:hAnsi="Times New Roman" w:cs="Times New Roman"/>
          <w:sz w:val="26"/>
          <w:szCs w:val="26"/>
        </w:rPr>
        <w:t xml:space="preserve">обучающий </w:t>
      </w:r>
      <w:r w:rsidR="0063500C" w:rsidRPr="00E93351">
        <w:rPr>
          <w:rFonts w:ascii="Times New Roman" w:hAnsi="Times New Roman" w:cs="Times New Roman"/>
          <w:sz w:val="26"/>
          <w:szCs w:val="26"/>
        </w:rPr>
        <w:t>муниципальный семинар, посвященный рейтингу</w:t>
      </w:r>
      <w:r w:rsidR="0063500C">
        <w:rPr>
          <w:rFonts w:ascii="Times New Roman" w:hAnsi="Times New Roman" w:cs="Times New Roman"/>
          <w:sz w:val="26"/>
          <w:szCs w:val="26"/>
        </w:rPr>
        <w:t xml:space="preserve"> </w:t>
      </w:r>
      <w:r w:rsidR="0063500C" w:rsidRPr="00E93351">
        <w:rPr>
          <w:rFonts w:ascii="Times New Roman" w:hAnsi="Times New Roman" w:cs="Times New Roman"/>
          <w:sz w:val="26"/>
          <w:szCs w:val="26"/>
        </w:rPr>
        <w:t xml:space="preserve">качества осуществления ОРВ в муниципальных </w:t>
      </w:r>
      <w:r w:rsidRPr="00E93351">
        <w:rPr>
          <w:rFonts w:ascii="Times New Roman" w:hAnsi="Times New Roman" w:cs="Times New Roman"/>
          <w:sz w:val="26"/>
          <w:szCs w:val="26"/>
        </w:rPr>
        <w:t>образованиях Ленинградской</w:t>
      </w:r>
      <w:r w:rsidR="0063500C" w:rsidRPr="00E93351">
        <w:rPr>
          <w:rFonts w:ascii="Times New Roman" w:hAnsi="Times New Roman" w:cs="Times New Roman"/>
          <w:sz w:val="26"/>
          <w:szCs w:val="26"/>
        </w:rPr>
        <w:t xml:space="preserve"> области. Материалы размещены по ссылке </w:t>
      </w:r>
      <w:hyperlink r:id="rId6" w:history="1">
        <w:r w:rsidR="00D96CB8" w:rsidRPr="001F2BB0">
          <w:rPr>
            <w:rStyle w:val="a3"/>
            <w:rFonts w:ascii="Times New Roman" w:hAnsi="Times New Roman" w:cs="Times New Roman"/>
            <w:sz w:val="26"/>
            <w:szCs w:val="26"/>
          </w:rPr>
          <w:t>https://regulation.lenreg.ru/Regulation/Materials/175</w:t>
        </w:r>
      </w:hyperlink>
      <w:r>
        <w:rPr>
          <w:rFonts w:ascii="Times New Roman" w:hAnsi="Times New Roman" w:cs="Times New Roman"/>
          <w:sz w:val="26"/>
          <w:szCs w:val="26"/>
        </w:rPr>
        <w:t>;</w:t>
      </w:r>
    </w:p>
    <w:p w:rsidR="001E35BF" w:rsidRDefault="00985FB1" w:rsidP="00985F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региональный семинар на тему: «Актуальные вопросы процедур оценки регулирующего воздействия и оценки применения обязательных требований»</w:t>
      </w:r>
      <w:r w:rsidR="00374645">
        <w:rPr>
          <w:rFonts w:ascii="Times New Roman" w:hAnsi="Times New Roman" w:cs="Times New Roman"/>
          <w:sz w:val="26"/>
          <w:szCs w:val="26"/>
        </w:rPr>
        <w:t xml:space="preserve">. Материалы размещены по ссылке </w:t>
      </w:r>
      <w:hyperlink r:id="rId7" w:history="1">
        <w:r w:rsidR="00374645" w:rsidRPr="001F2BB0">
          <w:rPr>
            <w:rStyle w:val="a3"/>
            <w:rFonts w:ascii="Times New Roman" w:hAnsi="Times New Roman" w:cs="Times New Roman"/>
            <w:sz w:val="26"/>
            <w:szCs w:val="26"/>
          </w:rPr>
          <w:t>https://regulation.lenreg.ru/Regulation/News2/178</w:t>
        </w:r>
      </w:hyperlink>
      <w:r w:rsidR="00374645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374645" w:rsidRPr="00985FB1" w:rsidRDefault="00374645" w:rsidP="00985F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374645" w:rsidRPr="00985FB1" w:rsidSect="00921AD9">
      <w:pgSz w:w="11906" w:h="16838"/>
      <w:pgMar w:top="1134" w:right="851" w:bottom="1134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9B562E"/>
    <w:multiLevelType w:val="hybridMultilevel"/>
    <w:tmpl w:val="C400C6AC"/>
    <w:lvl w:ilvl="0" w:tplc="E1C28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00C"/>
    <w:rsid w:val="000D7B3C"/>
    <w:rsid w:val="00170E76"/>
    <w:rsid w:val="00374645"/>
    <w:rsid w:val="004061DB"/>
    <w:rsid w:val="00470D9D"/>
    <w:rsid w:val="005C407A"/>
    <w:rsid w:val="0063500C"/>
    <w:rsid w:val="007B3807"/>
    <w:rsid w:val="007F43D4"/>
    <w:rsid w:val="00985FB1"/>
    <w:rsid w:val="009A7E18"/>
    <w:rsid w:val="009C143D"/>
    <w:rsid w:val="00C266F8"/>
    <w:rsid w:val="00D96CB8"/>
    <w:rsid w:val="00DC0C2B"/>
    <w:rsid w:val="00E30087"/>
    <w:rsid w:val="00EB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258E9-CDC7-4FAA-9B10-0EFEF595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0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500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35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gulation.lenreg.ru/Regulation/News2/1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ulation.lenreg.ru/Regulation/Materials/175" TargetMode="External"/><Relationship Id="rId5" Type="http://schemas.openxmlformats.org/officeDocument/2006/relationships/hyperlink" Target="https://regulation.lenreg.ru/projects#npa=133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Конинина Елена Викторовна</dc:creator>
  <cp:keywords/>
  <dc:description/>
  <cp:lastModifiedBy>Конинина Елена Викторовна</cp:lastModifiedBy>
  <cp:revision>3</cp:revision>
  <dcterms:created xsi:type="dcterms:W3CDTF">2026-09-17T06:10:00Z</dcterms:created>
  <dcterms:modified xsi:type="dcterms:W3CDTF">2026-09-17T14:32:00Z</dcterms:modified>
</cp:coreProperties>
</file>