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DE" w:rsidRDefault="00CB61A5" w:rsidP="00CB61A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A3A4E0" wp14:editId="54F8F7DF">
            <wp:simplePos x="809625" y="723900"/>
            <wp:positionH relativeFrom="margin">
              <wp:align>left</wp:align>
            </wp:positionH>
            <wp:positionV relativeFrom="margin">
              <wp:align>top</wp:align>
            </wp:positionV>
            <wp:extent cx="2181225" cy="1504950"/>
            <wp:effectExtent l="0" t="0" r="9525" b="0"/>
            <wp:wrapSquare wrapText="bothSides"/>
            <wp:docPr id="1" name="Рисунок 1" descr="https://www.completo.ru/upload/medialibrary/bd6/bd636af0c4338727602ad6278c2b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pleto.ru/upload/medialibrary/bd6/bd636af0c4338727602ad6278c2b0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0" t="10601" r="9540" b="5654"/>
                    <a:stretch/>
                  </pic:blipFill>
                  <pic:spPr bwMode="auto">
                    <a:xfrm>
                      <a:off x="0" y="0"/>
                      <a:ext cx="2181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8"/>
          <w:lang w:eastAsia="en-US"/>
        </w:rPr>
        <w:t xml:space="preserve">Итоги проведения процедур ОРВ в Ленинградской области </w:t>
      </w:r>
      <w:proofErr w:type="gramStart"/>
      <w:r>
        <w:rPr>
          <w:rFonts w:eastAsia="Calibri"/>
          <w:b/>
          <w:sz w:val="28"/>
          <w:szCs w:val="28"/>
          <w:lang w:eastAsia="en-US"/>
        </w:rPr>
        <w:t>за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B61A5" w:rsidRDefault="00CB61A5" w:rsidP="00CB61A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 полугодие</w:t>
      </w:r>
      <w:r>
        <w:rPr>
          <w:rFonts w:eastAsia="Calibri"/>
          <w:b/>
          <w:sz w:val="28"/>
          <w:szCs w:val="28"/>
          <w:lang w:eastAsia="en-US"/>
        </w:rPr>
        <w:t xml:space="preserve"> 2024 года</w:t>
      </w:r>
    </w:p>
    <w:p w:rsidR="00CB61A5" w:rsidRDefault="00CB61A5" w:rsidP="00CB61A5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CB61A5" w:rsidRPr="00BB7ED0" w:rsidRDefault="00CB61A5" w:rsidP="00CB61A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7ED0">
        <w:rPr>
          <w:rFonts w:eastAsia="Calibri"/>
          <w:sz w:val="28"/>
          <w:szCs w:val="28"/>
          <w:lang w:eastAsia="en-US"/>
        </w:rPr>
        <w:t xml:space="preserve">За период с 1 января по </w:t>
      </w:r>
      <w:r>
        <w:rPr>
          <w:rFonts w:eastAsia="Calibri"/>
          <w:sz w:val="28"/>
          <w:szCs w:val="28"/>
          <w:lang w:eastAsia="en-US"/>
        </w:rPr>
        <w:t>30 июня</w:t>
      </w:r>
      <w:r w:rsidRPr="00BB7ED0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4</w:t>
      </w:r>
      <w:r w:rsidRPr="00BB7ED0">
        <w:rPr>
          <w:rFonts w:eastAsia="Calibri"/>
          <w:sz w:val="28"/>
          <w:szCs w:val="28"/>
          <w:lang w:eastAsia="en-US"/>
        </w:rPr>
        <w:t xml:space="preserve"> года комитетом экономического развития и инвестиционной деятельности Ленинградской области</w:t>
      </w:r>
      <w:r w:rsidR="00687039">
        <w:rPr>
          <w:rFonts w:eastAsia="Calibri"/>
          <w:sz w:val="28"/>
          <w:szCs w:val="28"/>
          <w:lang w:eastAsia="en-US"/>
        </w:rPr>
        <w:t xml:space="preserve"> (У</w:t>
      </w:r>
      <w:r w:rsidRPr="00BB7ED0">
        <w:rPr>
          <w:rFonts w:eastAsia="Calibri"/>
          <w:sz w:val="28"/>
          <w:szCs w:val="28"/>
          <w:lang w:eastAsia="en-US"/>
        </w:rPr>
        <w:t xml:space="preserve">полномоченный орган) подготовлено </w:t>
      </w:r>
      <w:r w:rsidR="00A14D2D" w:rsidRPr="00687039">
        <w:rPr>
          <w:rFonts w:eastAsia="Calibri"/>
          <w:b/>
          <w:sz w:val="28"/>
          <w:szCs w:val="28"/>
          <w:lang w:eastAsia="en-US"/>
        </w:rPr>
        <w:t>3</w:t>
      </w:r>
      <w:r w:rsidR="007875BF" w:rsidRPr="00687039">
        <w:rPr>
          <w:rFonts w:eastAsia="Calibri"/>
          <w:b/>
          <w:sz w:val="28"/>
          <w:szCs w:val="28"/>
          <w:lang w:eastAsia="en-US"/>
        </w:rPr>
        <w:t>5</w:t>
      </w:r>
      <w:r w:rsidR="00A14D2D" w:rsidRPr="00687039">
        <w:rPr>
          <w:rFonts w:eastAsia="Calibri"/>
          <w:b/>
          <w:sz w:val="28"/>
          <w:szCs w:val="28"/>
          <w:lang w:eastAsia="en-US"/>
        </w:rPr>
        <w:t xml:space="preserve"> </w:t>
      </w:r>
      <w:r w:rsidRPr="00BB7ED0">
        <w:rPr>
          <w:rFonts w:eastAsia="Calibri"/>
          <w:sz w:val="28"/>
          <w:szCs w:val="28"/>
          <w:lang w:eastAsia="en-US"/>
        </w:rPr>
        <w:t xml:space="preserve">заключений об ОРВ, в том числе </w:t>
      </w:r>
      <w:bookmarkStart w:id="0" w:name="_GoBack"/>
      <w:r w:rsidR="00CA6A58" w:rsidRPr="00687039">
        <w:rPr>
          <w:rFonts w:eastAsia="Calibri"/>
          <w:b/>
          <w:sz w:val="28"/>
          <w:szCs w:val="28"/>
          <w:lang w:eastAsia="en-US"/>
        </w:rPr>
        <w:t>12</w:t>
      </w:r>
      <w:bookmarkEnd w:id="0"/>
      <w:r>
        <w:rPr>
          <w:rFonts w:eastAsia="Calibri"/>
          <w:sz w:val="28"/>
          <w:szCs w:val="28"/>
          <w:lang w:eastAsia="en-US"/>
        </w:rPr>
        <w:t xml:space="preserve"> отрицательных.</w:t>
      </w:r>
    </w:p>
    <w:p w:rsidR="00CB61A5" w:rsidRDefault="00CB61A5" w:rsidP="00CB61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7ED0">
        <w:rPr>
          <w:rFonts w:eastAsia="Calibri"/>
          <w:sz w:val="28"/>
          <w:szCs w:val="28"/>
          <w:lang w:eastAsia="en-US"/>
        </w:rPr>
        <w:t xml:space="preserve">Во исполнение утвержденного </w:t>
      </w:r>
      <w:r w:rsidR="00687039">
        <w:rPr>
          <w:rFonts w:eastAsia="Calibri"/>
          <w:sz w:val="28"/>
          <w:szCs w:val="28"/>
          <w:lang w:eastAsia="en-US"/>
        </w:rPr>
        <w:t>У</w:t>
      </w:r>
      <w:r w:rsidRPr="00BB7ED0">
        <w:rPr>
          <w:rFonts w:eastAsia="Calibri"/>
          <w:sz w:val="28"/>
          <w:szCs w:val="28"/>
          <w:lang w:eastAsia="en-US"/>
        </w:rPr>
        <w:t xml:space="preserve">полномоченным органом плана проведения экспертизы было организовано публичное обсуждение </w:t>
      </w:r>
      <w:r>
        <w:rPr>
          <w:rFonts w:eastAsia="Calibri"/>
          <w:sz w:val="28"/>
          <w:szCs w:val="28"/>
          <w:lang w:eastAsia="en-US"/>
        </w:rPr>
        <w:t>п</w:t>
      </w:r>
      <w:r w:rsidRPr="001E032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1E0320">
        <w:rPr>
          <w:sz w:val="28"/>
          <w:szCs w:val="28"/>
        </w:rPr>
        <w:t xml:space="preserve"> Правительства Ленинградской области от 26.01.2016 N 6 (ред. от 10.04.2023) "Об утверждении Порядка определения вида фактического использования зданий (строений, сооружений) и помещений для целей налогообложения"</w:t>
      </w:r>
      <w:r w:rsidR="00CB7214">
        <w:rPr>
          <w:sz w:val="28"/>
          <w:szCs w:val="28"/>
        </w:rPr>
        <w:t xml:space="preserve"> (далее – Постановление № 6).</w:t>
      </w:r>
    </w:p>
    <w:p w:rsidR="00CA6A58" w:rsidRDefault="00CB7214" w:rsidP="00CB61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экспертизы Постановления № 6 были выявлены</w:t>
      </w:r>
      <w:r w:rsidRPr="00CB7214">
        <w:rPr>
          <w:sz w:val="28"/>
          <w:szCs w:val="28"/>
        </w:rPr>
        <w:t xml:space="preserve"> положен</w:t>
      </w:r>
      <w:r>
        <w:rPr>
          <w:sz w:val="28"/>
          <w:szCs w:val="28"/>
        </w:rPr>
        <w:t>ия</w:t>
      </w:r>
      <w:r w:rsidRPr="00CB7214">
        <w:rPr>
          <w:sz w:val="28"/>
          <w:szCs w:val="28"/>
        </w:rPr>
        <w:t>, необоснованно затрудняющи</w:t>
      </w:r>
      <w:r>
        <w:rPr>
          <w:sz w:val="28"/>
          <w:szCs w:val="28"/>
        </w:rPr>
        <w:t>е</w:t>
      </w:r>
      <w:r w:rsidRPr="00CB7214">
        <w:rPr>
          <w:sz w:val="28"/>
          <w:szCs w:val="28"/>
        </w:rPr>
        <w:t xml:space="preserve"> осуществление предпринимательской </w:t>
      </w:r>
      <w:r>
        <w:rPr>
          <w:sz w:val="28"/>
          <w:szCs w:val="28"/>
        </w:rPr>
        <w:t xml:space="preserve">деятельности. В </w:t>
      </w:r>
      <w:r w:rsidR="0047314E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с чем</w:t>
      </w:r>
      <w:r w:rsidRPr="00CB7214">
        <w:rPr>
          <w:sz w:val="28"/>
          <w:szCs w:val="28"/>
        </w:rPr>
        <w:t xml:space="preserve"> </w:t>
      </w:r>
      <w:r w:rsidR="00687039">
        <w:rPr>
          <w:sz w:val="28"/>
          <w:szCs w:val="28"/>
        </w:rPr>
        <w:t>У</w:t>
      </w:r>
      <w:r w:rsidRPr="00CB7214">
        <w:rPr>
          <w:sz w:val="28"/>
          <w:szCs w:val="28"/>
        </w:rPr>
        <w:t xml:space="preserve">полномоченным органом </w:t>
      </w:r>
      <w:r>
        <w:rPr>
          <w:sz w:val="28"/>
          <w:szCs w:val="28"/>
        </w:rPr>
        <w:t>даны</w:t>
      </w:r>
      <w:r w:rsidRPr="00CB7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B7214">
        <w:rPr>
          <w:sz w:val="28"/>
          <w:szCs w:val="28"/>
        </w:rPr>
        <w:t>заключени</w:t>
      </w:r>
      <w:r>
        <w:rPr>
          <w:sz w:val="28"/>
          <w:szCs w:val="28"/>
        </w:rPr>
        <w:t>и об экспертизе</w:t>
      </w:r>
      <w:r w:rsidRPr="00CB7214">
        <w:rPr>
          <w:sz w:val="28"/>
          <w:szCs w:val="28"/>
        </w:rPr>
        <w:t xml:space="preserve"> предложения по внесению изменений в нормативный правовой акт.</w:t>
      </w:r>
    </w:p>
    <w:p w:rsidR="00CB7214" w:rsidRPr="00CB7214" w:rsidRDefault="00CB61A5" w:rsidP="00CB7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B7214">
        <w:rPr>
          <w:sz w:val="28"/>
          <w:szCs w:val="28"/>
        </w:rPr>
        <w:t>результатами</w:t>
      </w:r>
      <w:r>
        <w:rPr>
          <w:sz w:val="28"/>
          <w:szCs w:val="28"/>
        </w:rPr>
        <w:t xml:space="preserve"> экспертизы </w:t>
      </w:r>
      <w:r w:rsidR="00CB7214">
        <w:rPr>
          <w:sz w:val="28"/>
          <w:szCs w:val="28"/>
        </w:rPr>
        <w:t xml:space="preserve">Постановления № 6 </w:t>
      </w:r>
      <w:r>
        <w:rPr>
          <w:sz w:val="28"/>
          <w:szCs w:val="28"/>
        </w:rPr>
        <w:t xml:space="preserve">можно ознакомиться </w:t>
      </w:r>
      <w:hyperlink r:id="rId7" w:history="1">
        <w:r w:rsidR="00CB7214" w:rsidRPr="00CB7214">
          <w:rPr>
            <w:rStyle w:val="a3"/>
            <w:sz w:val="28"/>
            <w:szCs w:val="28"/>
          </w:rPr>
          <w:t>https://regulation.lenreg.ru/projects#npa=12618</w:t>
        </w:r>
      </w:hyperlink>
    </w:p>
    <w:p w:rsidR="008B1E55" w:rsidRDefault="008B1E55" w:rsidP="008B1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план</w:t>
      </w:r>
      <w:r w:rsidR="00CB61A5" w:rsidRPr="001E0320">
        <w:rPr>
          <w:sz w:val="28"/>
          <w:szCs w:val="28"/>
        </w:rPr>
        <w:t xml:space="preserve"> проведения </w:t>
      </w:r>
      <w:r w:rsidR="00CB61A5">
        <w:rPr>
          <w:sz w:val="28"/>
          <w:szCs w:val="28"/>
        </w:rPr>
        <w:t>оценки применения обязательных требований</w:t>
      </w:r>
      <w:r w:rsidR="00CB61A5" w:rsidRPr="001E0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ОПОТ) на 1 полугодие 2024 года </w:t>
      </w:r>
      <w:r w:rsidR="00CB61A5" w:rsidRPr="001E0320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="00CB61A5" w:rsidRPr="001E0320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включены</w:t>
      </w:r>
      <w:r w:rsidR="00CB61A5">
        <w:rPr>
          <w:sz w:val="28"/>
          <w:szCs w:val="28"/>
        </w:rPr>
        <w:t xml:space="preserve"> </w:t>
      </w:r>
      <w:r w:rsidR="00CB61A5" w:rsidRPr="008D1E60">
        <w:rPr>
          <w:b/>
          <w:sz w:val="28"/>
          <w:szCs w:val="28"/>
        </w:rPr>
        <w:t>3</w:t>
      </w:r>
      <w:r w:rsidR="00CB61A5">
        <w:rPr>
          <w:sz w:val="28"/>
          <w:szCs w:val="28"/>
        </w:rPr>
        <w:t xml:space="preserve"> </w:t>
      </w:r>
      <w:r w:rsidRPr="008D1E60">
        <w:rPr>
          <w:b/>
          <w:sz w:val="28"/>
          <w:szCs w:val="28"/>
        </w:rPr>
        <w:t>НПА</w:t>
      </w:r>
      <w:r>
        <w:rPr>
          <w:sz w:val="28"/>
          <w:szCs w:val="28"/>
        </w:rPr>
        <w:t xml:space="preserve"> (</w:t>
      </w:r>
      <w:hyperlink r:id="rId8" w:history="1">
        <w:r w:rsidRPr="00750E67">
          <w:rPr>
            <w:rStyle w:val="a3"/>
            <w:sz w:val="28"/>
            <w:szCs w:val="28"/>
          </w:rPr>
          <w:t>https://regulation.lenreg.ru/Regulation/Materials/142</w:t>
        </w:r>
      </w:hyperlink>
      <w:r>
        <w:rPr>
          <w:sz w:val="28"/>
          <w:szCs w:val="28"/>
        </w:rPr>
        <w:t xml:space="preserve">) в сфере </w:t>
      </w:r>
      <w:r w:rsidRPr="008B1E55">
        <w:rPr>
          <w:sz w:val="28"/>
          <w:szCs w:val="28"/>
        </w:rPr>
        <w:t xml:space="preserve">деятельности по обращению с животными без владельцев и </w:t>
      </w:r>
      <w:r>
        <w:rPr>
          <w:sz w:val="28"/>
          <w:szCs w:val="28"/>
        </w:rPr>
        <w:t xml:space="preserve">организации </w:t>
      </w:r>
      <w:r w:rsidRPr="008B1E55">
        <w:rPr>
          <w:sz w:val="28"/>
          <w:szCs w:val="28"/>
        </w:rPr>
        <w:t>приютов для животных и норм содержания животных в них на территории Ленинградской област</w:t>
      </w:r>
      <w:r>
        <w:rPr>
          <w:sz w:val="28"/>
          <w:szCs w:val="28"/>
        </w:rPr>
        <w:t>и.</w:t>
      </w:r>
    </w:p>
    <w:p w:rsidR="00B06E6D" w:rsidRDefault="00B06E6D" w:rsidP="006870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B06E6D">
        <w:rPr>
          <w:rFonts w:eastAsia="Calibri"/>
          <w:sz w:val="28"/>
          <w:szCs w:val="28"/>
          <w:lang w:eastAsia="en-US"/>
        </w:rPr>
        <w:t>Порядко</w:t>
      </w:r>
      <w:r>
        <w:rPr>
          <w:rFonts w:eastAsia="Calibri"/>
          <w:sz w:val="28"/>
          <w:szCs w:val="28"/>
          <w:lang w:eastAsia="en-US"/>
        </w:rPr>
        <w:t>м</w:t>
      </w:r>
      <w:r w:rsidRPr="00B06E6D">
        <w:rPr>
          <w:rFonts w:eastAsia="Calibri"/>
          <w:sz w:val="28"/>
          <w:szCs w:val="28"/>
          <w:lang w:eastAsia="en-US"/>
        </w:rPr>
        <w:t xml:space="preserve"> оценки применения обязательных требований, установленных нормативными правовы</w:t>
      </w:r>
      <w:r>
        <w:rPr>
          <w:rFonts w:eastAsia="Calibri"/>
          <w:sz w:val="28"/>
          <w:szCs w:val="28"/>
          <w:lang w:eastAsia="en-US"/>
        </w:rPr>
        <w:t>ми актами Ленинградской области, утвержденным п</w:t>
      </w:r>
      <w:r w:rsidRPr="00B06E6D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B06E6D">
        <w:rPr>
          <w:rFonts w:eastAsia="Calibri"/>
          <w:sz w:val="28"/>
          <w:szCs w:val="28"/>
          <w:lang w:eastAsia="en-US"/>
        </w:rPr>
        <w:t xml:space="preserve"> Правительства Ленинградск</w:t>
      </w:r>
      <w:r>
        <w:rPr>
          <w:rFonts w:eastAsia="Calibri"/>
          <w:sz w:val="28"/>
          <w:szCs w:val="28"/>
          <w:lang w:eastAsia="en-US"/>
        </w:rPr>
        <w:t xml:space="preserve">ой области от 14.07.2023 N 496 была проведена </w:t>
      </w:r>
      <w:r w:rsidR="008B1E55">
        <w:rPr>
          <w:rFonts w:eastAsia="Calibri"/>
          <w:sz w:val="28"/>
          <w:szCs w:val="28"/>
          <w:lang w:eastAsia="en-US"/>
        </w:rPr>
        <w:t>процедур</w:t>
      </w:r>
      <w:r w:rsidR="008E6B98">
        <w:rPr>
          <w:rFonts w:eastAsia="Calibri"/>
          <w:sz w:val="28"/>
          <w:szCs w:val="28"/>
          <w:lang w:eastAsia="en-US"/>
        </w:rPr>
        <w:t>а ОПОТ, по результатам которой были сделаны следующие выводы:</w:t>
      </w:r>
    </w:p>
    <w:p w:rsidR="00335FE2" w:rsidRDefault="00335FE2" w:rsidP="00925FED">
      <w:pPr>
        <w:pStyle w:val="a4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35FE2">
        <w:rPr>
          <w:rFonts w:eastAsia="Calibri"/>
          <w:sz w:val="28"/>
          <w:szCs w:val="28"/>
          <w:lang w:eastAsia="en-US"/>
        </w:rPr>
        <w:t>о необходимости внесения изменений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027A">
        <w:rPr>
          <w:rFonts w:eastAsia="Calibri"/>
          <w:b/>
          <w:sz w:val="28"/>
          <w:szCs w:val="28"/>
          <w:lang w:eastAsia="en-US"/>
        </w:rPr>
        <w:t>2 НПА</w:t>
      </w:r>
      <w:r w:rsidRPr="00335FE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том числе </w:t>
      </w:r>
      <w:r w:rsidRPr="00335FE2">
        <w:rPr>
          <w:rFonts w:eastAsia="Calibri"/>
          <w:sz w:val="28"/>
          <w:szCs w:val="28"/>
          <w:lang w:eastAsia="en-US"/>
        </w:rPr>
        <w:t xml:space="preserve">установления срока действия </w:t>
      </w:r>
      <w:r w:rsidR="00687039">
        <w:rPr>
          <w:rFonts w:eastAsia="Calibri"/>
          <w:sz w:val="28"/>
          <w:szCs w:val="28"/>
          <w:lang w:eastAsia="en-US"/>
        </w:rPr>
        <w:t xml:space="preserve">в </w:t>
      </w:r>
      <w:r w:rsidR="00687039" w:rsidRPr="00687039">
        <w:rPr>
          <w:rFonts w:eastAsia="Calibri"/>
          <w:b/>
          <w:sz w:val="28"/>
          <w:szCs w:val="28"/>
          <w:lang w:eastAsia="en-US"/>
        </w:rPr>
        <w:t>1 НПА</w:t>
      </w:r>
      <w:r w:rsidRPr="00335FE2">
        <w:rPr>
          <w:rFonts w:eastAsia="Calibri"/>
          <w:sz w:val="28"/>
          <w:szCs w:val="28"/>
          <w:lang w:eastAsia="en-US"/>
        </w:rPr>
        <w:t>;</w:t>
      </w:r>
    </w:p>
    <w:p w:rsidR="00335FE2" w:rsidRPr="00D9027A" w:rsidRDefault="00687039" w:rsidP="00687039">
      <w:pPr>
        <w:pStyle w:val="a4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335FE2" w:rsidRPr="00D9027A">
        <w:rPr>
          <w:rFonts w:eastAsia="Calibri"/>
          <w:sz w:val="28"/>
          <w:szCs w:val="28"/>
          <w:lang w:eastAsia="en-US"/>
        </w:rPr>
        <w:t xml:space="preserve">б отсутствии целесообразности дальнейшего применения обязательных требований и о необходимости признания </w:t>
      </w:r>
      <w:proofErr w:type="gramStart"/>
      <w:r w:rsidR="00335FE2" w:rsidRPr="00D9027A">
        <w:rPr>
          <w:rFonts w:eastAsia="Calibri"/>
          <w:sz w:val="28"/>
          <w:szCs w:val="28"/>
          <w:lang w:eastAsia="en-US"/>
        </w:rPr>
        <w:t>утратившим</w:t>
      </w:r>
      <w:proofErr w:type="gramEnd"/>
      <w:r w:rsidR="00335FE2" w:rsidRPr="00D9027A">
        <w:rPr>
          <w:rFonts w:eastAsia="Calibri"/>
          <w:sz w:val="28"/>
          <w:szCs w:val="28"/>
          <w:lang w:eastAsia="en-US"/>
        </w:rPr>
        <w:t xml:space="preserve"> силу </w:t>
      </w:r>
      <w:r w:rsidR="00D9027A" w:rsidRPr="00D9027A">
        <w:rPr>
          <w:rFonts w:eastAsia="Calibri"/>
          <w:b/>
          <w:sz w:val="28"/>
          <w:szCs w:val="28"/>
          <w:lang w:eastAsia="en-US"/>
        </w:rPr>
        <w:t>1 НПА</w:t>
      </w:r>
      <w:r w:rsidR="00D9027A">
        <w:rPr>
          <w:rFonts w:eastAsia="Calibri"/>
          <w:sz w:val="28"/>
          <w:szCs w:val="28"/>
          <w:lang w:eastAsia="en-US"/>
        </w:rPr>
        <w:t>;</w:t>
      </w:r>
      <w:r w:rsidR="00D9027A" w:rsidRPr="00D9027A">
        <w:rPr>
          <w:rFonts w:eastAsia="Calibri"/>
          <w:sz w:val="28"/>
          <w:szCs w:val="28"/>
          <w:lang w:eastAsia="en-US"/>
        </w:rPr>
        <w:t xml:space="preserve"> </w:t>
      </w:r>
    </w:p>
    <w:p w:rsidR="008D1E60" w:rsidRPr="00D9027A" w:rsidRDefault="00D9027A" w:rsidP="00687039">
      <w:pPr>
        <w:pStyle w:val="a4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необходимости внесения изменений в реестр обязательных требований.</w:t>
      </w:r>
    </w:p>
    <w:p w:rsidR="00CB61A5" w:rsidRDefault="00CB61A5" w:rsidP="0068703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материалами можно ознакомиться, перейдя по ссылке</w:t>
      </w:r>
      <w:r w:rsidR="00D9027A">
        <w:rPr>
          <w:rFonts w:eastAsia="Calibri"/>
          <w:sz w:val="28"/>
          <w:szCs w:val="28"/>
          <w:lang w:eastAsia="en-US"/>
        </w:rPr>
        <w:t>:</w:t>
      </w:r>
    </w:p>
    <w:p w:rsidR="00B06E6D" w:rsidRDefault="00D9027A" w:rsidP="00687039">
      <w:pPr>
        <w:jc w:val="center"/>
        <w:rPr>
          <w:rFonts w:eastAsia="Calibri"/>
          <w:sz w:val="28"/>
          <w:szCs w:val="28"/>
          <w:lang w:eastAsia="en-US"/>
        </w:rPr>
      </w:pPr>
      <w:hyperlink r:id="rId9" w:history="1">
        <w:r w:rsidRPr="00750E67">
          <w:rPr>
            <w:rStyle w:val="a3"/>
            <w:rFonts w:eastAsia="Calibri"/>
            <w:sz w:val="28"/>
            <w:szCs w:val="28"/>
            <w:lang w:eastAsia="en-US"/>
          </w:rPr>
          <w:t>https://regulation.lenreg.ru/projects#npa=12668</w:t>
        </w:r>
      </w:hyperlink>
    </w:p>
    <w:p w:rsidR="00D9027A" w:rsidRDefault="00D9027A" w:rsidP="00687039">
      <w:pPr>
        <w:jc w:val="center"/>
        <w:rPr>
          <w:rFonts w:eastAsia="Calibri"/>
          <w:sz w:val="28"/>
          <w:szCs w:val="28"/>
          <w:lang w:eastAsia="en-US"/>
        </w:rPr>
      </w:pPr>
      <w:hyperlink r:id="rId10" w:history="1">
        <w:r w:rsidRPr="00750E67">
          <w:rPr>
            <w:rStyle w:val="a3"/>
            <w:rFonts w:eastAsia="Calibri"/>
            <w:sz w:val="28"/>
            <w:szCs w:val="28"/>
            <w:lang w:eastAsia="en-US"/>
          </w:rPr>
          <w:t>https://regulation.lenreg.ru/projects#npa=12669</w:t>
        </w:r>
      </w:hyperlink>
    </w:p>
    <w:p w:rsidR="00D9027A" w:rsidRDefault="00D9027A" w:rsidP="00687039">
      <w:pPr>
        <w:jc w:val="center"/>
        <w:rPr>
          <w:rFonts w:eastAsia="Calibri"/>
          <w:sz w:val="28"/>
          <w:szCs w:val="28"/>
          <w:lang w:eastAsia="en-US"/>
        </w:rPr>
      </w:pPr>
      <w:hyperlink r:id="rId11" w:history="1">
        <w:r w:rsidRPr="00750E67">
          <w:rPr>
            <w:rStyle w:val="a3"/>
            <w:rFonts w:eastAsia="Calibri"/>
            <w:sz w:val="28"/>
            <w:szCs w:val="28"/>
            <w:lang w:eastAsia="en-US"/>
          </w:rPr>
          <w:t>https://regulation.lenreg.ru/projects#npa=12670</w:t>
        </w:r>
      </w:hyperlink>
    </w:p>
    <w:p w:rsidR="00D9027A" w:rsidRDefault="00D9027A" w:rsidP="00D9027A">
      <w:pPr>
        <w:jc w:val="both"/>
        <w:rPr>
          <w:rFonts w:eastAsia="Calibri"/>
          <w:sz w:val="28"/>
          <w:szCs w:val="28"/>
          <w:lang w:eastAsia="en-US"/>
        </w:rPr>
      </w:pPr>
    </w:p>
    <w:p w:rsidR="00CB61A5" w:rsidRDefault="00CB61A5" w:rsidP="00CB61A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D068E" w:rsidRDefault="00687039"/>
    <w:sectPr w:rsidR="00FD068E" w:rsidSect="00921AD9"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8E2"/>
    <w:multiLevelType w:val="hybridMultilevel"/>
    <w:tmpl w:val="0734A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6D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CB76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AF107C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53A3B04"/>
    <w:multiLevelType w:val="hybridMultilevel"/>
    <w:tmpl w:val="9C7A67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A5"/>
    <w:rsid w:val="00126A23"/>
    <w:rsid w:val="00335FE2"/>
    <w:rsid w:val="003F628F"/>
    <w:rsid w:val="0047314E"/>
    <w:rsid w:val="00687039"/>
    <w:rsid w:val="006B4BC2"/>
    <w:rsid w:val="00740E0D"/>
    <w:rsid w:val="007875BF"/>
    <w:rsid w:val="00822552"/>
    <w:rsid w:val="008B1E55"/>
    <w:rsid w:val="008D1E60"/>
    <w:rsid w:val="008E6B98"/>
    <w:rsid w:val="00925FED"/>
    <w:rsid w:val="00A14D2D"/>
    <w:rsid w:val="00B06E6D"/>
    <w:rsid w:val="00C009E5"/>
    <w:rsid w:val="00CA6A58"/>
    <w:rsid w:val="00CB61A5"/>
    <w:rsid w:val="00CB7214"/>
    <w:rsid w:val="00D9027A"/>
    <w:rsid w:val="00F0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61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61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lenreg.ru/Regulation/Materials/14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gulation.lenreg.ru/projects#npa=126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gulation.lenreg.ru/projects#npa=126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lenreg.ru/projects#npa=12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lenreg.ru/projects#npa=12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4</cp:revision>
  <dcterms:created xsi:type="dcterms:W3CDTF">2024-07-30T12:09:00Z</dcterms:created>
  <dcterms:modified xsi:type="dcterms:W3CDTF">2024-07-31T09:05:00Z</dcterms:modified>
</cp:coreProperties>
</file>